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FDD9" w14:textId="440B6968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2A8">
        <w:rPr>
          <w:rFonts w:ascii="Times New Roman" w:hAnsi="Times New Roman" w:cs="Times New Roman"/>
          <w:b/>
          <w:bCs/>
          <w:sz w:val="28"/>
          <w:szCs w:val="28"/>
        </w:rPr>
        <w:t>Návrh na svěření určitých jednotlivých právních</w:t>
      </w:r>
    </w:p>
    <w:p w14:paraId="03336109" w14:textId="30D3EF04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2A8">
        <w:rPr>
          <w:rFonts w:ascii="Times New Roman" w:hAnsi="Times New Roman" w:cs="Times New Roman"/>
          <w:b/>
          <w:bCs/>
          <w:sz w:val="28"/>
          <w:szCs w:val="28"/>
        </w:rPr>
        <w:t>jednání dle § 58 občanského zákoníku, v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852A8">
        <w:rPr>
          <w:rFonts w:ascii="Times New Roman" w:hAnsi="Times New Roman" w:cs="Times New Roman"/>
          <w:b/>
          <w:bCs/>
          <w:sz w:val="28"/>
          <w:szCs w:val="28"/>
        </w:rPr>
        <w:t>platném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52A8">
        <w:rPr>
          <w:rFonts w:ascii="Times New Roman" w:hAnsi="Times New Roman" w:cs="Times New Roman"/>
          <w:b/>
          <w:bCs/>
          <w:sz w:val="28"/>
          <w:szCs w:val="28"/>
        </w:rPr>
        <w:t>znění</w:t>
      </w:r>
    </w:p>
    <w:p w14:paraId="0C2E8533" w14:textId="77777777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F2617" w14:textId="77777777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E422D" w14:textId="6FB8A3C1" w:rsidR="003852A8" w:rsidRPr="003852A8" w:rsidRDefault="003852A8" w:rsidP="003852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Okresní/Městský/Obvodní soud..................…,</w:t>
      </w:r>
    </w:p>
    <w:p w14:paraId="54DDA31F" w14:textId="1004CE89" w:rsidR="003852A8" w:rsidRPr="003852A8" w:rsidRDefault="003852A8" w:rsidP="003852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(soud místní příslušností k osobě, o jejímž</w:t>
      </w:r>
    </w:p>
    <w:p w14:paraId="55C7C6E2" w14:textId="327F26A0" w:rsidR="003852A8" w:rsidRPr="003852A8" w:rsidRDefault="003852A8" w:rsidP="003852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opatrovnictví se má jednat)</w:t>
      </w:r>
    </w:p>
    <w:p w14:paraId="6C25B825" w14:textId="77777777" w:rsidR="003852A8" w:rsidRPr="003852A8" w:rsidRDefault="003852A8" w:rsidP="003852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Adresa</w:t>
      </w:r>
    </w:p>
    <w:p w14:paraId="7E1660CB" w14:textId="77777777" w:rsidR="003852A8" w:rsidRPr="003852A8" w:rsidRDefault="003852A8" w:rsidP="003852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Město, PSČ</w:t>
      </w:r>
    </w:p>
    <w:p w14:paraId="36B81035" w14:textId="77777777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A38D1" w14:textId="77777777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3C287" w14:textId="50AE6382" w:rsidR="003852A8" w:rsidRPr="003852A8" w:rsidRDefault="003852A8" w:rsidP="00385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Navrhovatel:........................................................................................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52A8">
        <w:rPr>
          <w:rFonts w:ascii="Times New Roman" w:hAnsi="Times New Roman" w:cs="Times New Roman"/>
          <w:sz w:val="24"/>
          <w:szCs w:val="24"/>
        </w:rPr>
        <w:t>nar..................…, bytem..................…,</w:t>
      </w:r>
    </w:p>
    <w:p w14:paraId="4785CD7A" w14:textId="4D2C5548" w:rsidR="003852A8" w:rsidRPr="003852A8" w:rsidRDefault="003852A8" w:rsidP="00385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Osoba, za kterou mají být prováděny jednotlivá právní jednání nebo správa majetku:</w:t>
      </w:r>
    </w:p>
    <w:p w14:paraId="732899E2" w14:textId="77777777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..................…, nar..................…,, bytem..................…,</w:t>
      </w:r>
    </w:p>
    <w:p w14:paraId="4EAD480E" w14:textId="77777777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8B3C6" w14:textId="77777777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467C3" w14:textId="68B22A0F" w:rsidR="003852A8" w:rsidRPr="003852A8" w:rsidRDefault="003852A8" w:rsidP="00385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2A8">
        <w:rPr>
          <w:rFonts w:ascii="Times New Roman" w:hAnsi="Times New Roman" w:cs="Times New Roman"/>
          <w:b/>
          <w:bCs/>
          <w:sz w:val="24"/>
          <w:szCs w:val="24"/>
        </w:rPr>
        <w:t>Návrh na svěření určitých jednotlivých právních jednání nebo</w:t>
      </w:r>
    </w:p>
    <w:p w14:paraId="792D9CFF" w14:textId="16046DA6" w:rsidR="003852A8" w:rsidRPr="003852A8" w:rsidRDefault="003852A8" w:rsidP="00385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2A8">
        <w:rPr>
          <w:rFonts w:ascii="Times New Roman" w:hAnsi="Times New Roman" w:cs="Times New Roman"/>
          <w:b/>
          <w:bCs/>
          <w:sz w:val="24"/>
          <w:szCs w:val="24"/>
        </w:rPr>
        <w:t>správy majetku třetí osobě, je-li to nutné, aby se zabránilo závažné</w:t>
      </w:r>
    </w:p>
    <w:p w14:paraId="65ECD7E6" w14:textId="77777777" w:rsidR="003852A8" w:rsidRDefault="003852A8" w:rsidP="00385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2A8">
        <w:rPr>
          <w:rFonts w:ascii="Times New Roman" w:hAnsi="Times New Roman" w:cs="Times New Roman"/>
          <w:b/>
          <w:bCs/>
          <w:sz w:val="24"/>
          <w:szCs w:val="24"/>
        </w:rPr>
        <w:t xml:space="preserve">újmě, dle </w:t>
      </w:r>
      <w:proofErr w:type="spellStart"/>
      <w:r w:rsidRPr="003852A8">
        <w:rPr>
          <w:rFonts w:ascii="Times New Roman" w:hAnsi="Times New Roman" w:cs="Times New Roman"/>
          <w:b/>
          <w:bCs/>
          <w:sz w:val="24"/>
          <w:szCs w:val="24"/>
        </w:rPr>
        <w:t>ust</w:t>
      </w:r>
      <w:proofErr w:type="spellEnd"/>
      <w:r w:rsidRPr="003852A8">
        <w:rPr>
          <w:rFonts w:ascii="Times New Roman" w:hAnsi="Times New Roman" w:cs="Times New Roman"/>
          <w:b/>
          <w:bCs/>
          <w:sz w:val="24"/>
          <w:szCs w:val="24"/>
        </w:rPr>
        <w:t>. § 58 občanského zákoníku, v platném znění</w:t>
      </w:r>
    </w:p>
    <w:p w14:paraId="30CBB998" w14:textId="77777777" w:rsidR="003852A8" w:rsidRPr="003852A8" w:rsidRDefault="003852A8" w:rsidP="00385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376BC" w14:textId="77777777" w:rsidR="003852A8" w:rsidRDefault="003852A8" w:rsidP="0038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Dvojmo</w:t>
      </w:r>
    </w:p>
    <w:p w14:paraId="7B006234" w14:textId="77777777" w:rsidR="003852A8" w:rsidRPr="003852A8" w:rsidRDefault="003852A8" w:rsidP="0038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8EDE84" w14:textId="77777777" w:rsidR="003852A8" w:rsidRDefault="003852A8" w:rsidP="00385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Přílohy dle textu</w:t>
      </w:r>
    </w:p>
    <w:p w14:paraId="7E1161F2" w14:textId="77777777" w:rsidR="003852A8" w:rsidRPr="003852A8" w:rsidRDefault="003852A8" w:rsidP="00385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B4E15" w14:textId="77777777" w:rsidR="003852A8" w:rsidRPr="003852A8" w:rsidRDefault="003852A8" w:rsidP="00385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I.</w:t>
      </w:r>
    </w:p>
    <w:p w14:paraId="31B0893A" w14:textId="5EAEA745" w:rsidR="003852A8" w:rsidRPr="003852A8" w:rsidRDefault="003852A8" w:rsidP="00385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Navrhovatel je synem paní..................…,, nar..................…,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2A8">
        <w:rPr>
          <w:rFonts w:ascii="Times New Roman" w:hAnsi="Times New Roman" w:cs="Times New Roman"/>
          <w:sz w:val="24"/>
          <w:szCs w:val="24"/>
        </w:rPr>
        <w:t>bytem..................…,, (dále jen „maminka“).</w:t>
      </w:r>
    </w:p>
    <w:p w14:paraId="0B39B6C9" w14:textId="2B9A8026" w:rsidR="003852A8" w:rsidRPr="003852A8" w:rsidRDefault="003852A8" w:rsidP="00385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Maminka trpí onemocněním (duševní poruchou).................…, která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2A8">
        <w:rPr>
          <w:rFonts w:ascii="Times New Roman" w:hAnsi="Times New Roman" w:cs="Times New Roman"/>
          <w:sz w:val="24"/>
          <w:szCs w:val="24"/>
        </w:rPr>
        <w:t>není jen přechodná a není schopna za sebe právně jednat, hájit a uplatňovat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2A8">
        <w:rPr>
          <w:rFonts w:ascii="Times New Roman" w:hAnsi="Times New Roman" w:cs="Times New Roman"/>
          <w:sz w:val="24"/>
          <w:szCs w:val="24"/>
        </w:rPr>
        <w:t>svá práva, plnit své povinnosti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>dovodit, že je třeba povinnosti plnit.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2A8">
        <w:rPr>
          <w:rFonts w:ascii="Times New Roman" w:hAnsi="Times New Roman" w:cs="Times New Roman"/>
          <w:sz w:val="24"/>
          <w:szCs w:val="24"/>
        </w:rPr>
        <w:t>nedostatečnosti hrozí závažná újma.</w:t>
      </w:r>
    </w:p>
    <w:p w14:paraId="7CC9BCC6" w14:textId="77777777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E1A6C" w14:textId="010D2B82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Důkaz: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2A8">
        <w:rPr>
          <w:rFonts w:ascii="Times New Roman" w:hAnsi="Times New Roman" w:cs="Times New Roman"/>
          <w:sz w:val="24"/>
          <w:szCs w:val="24"/>
        </w:rPr>
        <w:t>lékařská zpráva</w:t>
      </w:r>
    </w:p>
    <w:p w14:paraId="7EE8EF79" w14:textId="77777777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4DC4C" w14:textId="625C02EB" w:rsidR="003852A8" w:rsidRPr="003852A8" w:rsidRDefault="003852A8" w:rsidP="00385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II.</w:t>
      </w:r>
    </w:p>
    <w:p w14:paraId="4FFED5C5" w14:textId="2816975A" w:rsid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Maminka je svojí nemocí omezena téměř ve všem, co by měla v životě ještě řešit. Přestože ještě dokáže udržet tužku v ruce a na povel se podepsat, nerozumí tomu, co dělá, a</w:t>
      </w:r>
      <w:r w:rsidR="001524E5"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>může být kvůli tomu zásadním způsobem zneužita. Není schopna..................…, (Dovodit, co potřebuje, zkontrolovat, co se kolem ní děje a případně se domáhat nápravy, pokud není spokojena. Nedokáže přebírat finanční prostředky, zkontrolovat jejich výši, určit, co se z nich má zaplatit, řádně splnit své závazky, sjednat si pomoc v domácnosti a péči o sebe, objednat a</w:t>
      </w:r>
      <w:r w:rsidR="001524E5"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>uhradit za služby spojené s údržbou domu, zajistit pravidelné povinné prohlídky zařízení v</w:t>
      </w:r>
      <w:r w:rsidR="001524E5"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 xml:space="preserve">domácnosti, vybrat si a zajistit si nákupy, přípravu stravy, naložit s odpadem, dovodit povinnost a uhradit potřebné poplatky. Nedokáže si sjednat a případně přivolat zdravotní pomoc a péči, nedokáže si vyjednat, jaké léky a kdy má užívat, jak má být ošetřena. Není možné, aby udělila řádně informovaný souhlas s poskytováním zdravotních služeb. V případě, že by byla ošetřena, nedokáže vymáhat svá pacientská práva a domáhat se kvalitního poskytnutí péče. Maminka si nedokáže sjednat sociální službu, a pokud by jí byla poskytována, nedokáže zkontrolovat její provedení, kvalitu, zaplatit za ni a stanovit četnost a rozsah poskytované péče. Maminka nedokáže rozeznat, zda jí byl její důchod předán ve správné výši, nepozná, zda je, či </w:t>
      </w:r>
      <w:r w:rsidRPr="003852A8">
        <w:rPr>
          <w:rFonts w:ascii="Times New Roman" w:hAnsi="Times New Roman" w:cs="Times New Roman"/>
          <w:sz w:val="24"/>
          <w:szCs w:val="24"/>
        </w:rPr>
        <w:lastRenderedPageBreak/>
        <w:t>není okrádána, podváděna, nedokáže rozeznat, co podepisuje a případně se bránit, kdyby byla zneužívána.</w:t>
      </w:r>
    </w:p>
    <w:p w14:paraId="2A541A13" w14:textId="77777777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98AAF" w14:textId="78E5F3D8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Z tohoto důvodu byl dne..................…, podán návrh na..................…, (omezení svéprávnosti, jmenování opatrovníka, jmenování opatrovníka pro správu jmění, na jmenování opatrovníka bez omezení svéprávnosti).</w:t>
      </w:r>
    </w:p>
    <w:p w14:paraId="35577FEC" w14:textId="77777777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ECE45" w14:textId="01B39B64" w:rsidR="003852A8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3852A8" w:rsidRPr="001524E5">
        <w:rPr>
          <w:rFonts w:ascii="Times New Roman" w:hAnsi="Times New Roman" w:cs="Times New Roman"/>
          <w:i/>
          <w:iCs/>
          <w:sz w:val="24"/>
          <w:szCs w:val="24"/>
        </w:rPr>
        <w:t>Zde si DOBŘE rozmyslete, co vše je třeba za osobu řešit. Sepište vše, co byste v řádu roku (kdyby tak dlouho mělo trvat řízení o opatrovnictví, příp. omezování svéprávnosti) potřebovali pravděpodobně za osobu řešit.</w:t>
      </w:r>
    </w:p>
    <w:p w14:paraId="26CA1DF1" w14:textId="77777777" w:rsidR="001524E5" w:rsidRPr="001524E5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37B4F" w14:textId="791930FB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Důkaz:</w:t>
      </w:r>
    </w:p>
    <w:p w14:paraId="786E37D3" w14:textId="77777777" w:rsidR="003852A8" w:rsidRP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návrh ze dne..................…,</w:t>
      </w:r>
    </w:p>
    <w:p w14:paraId="37608759" w14:textId="77777777" w:rsidR="003852A8" w:rsidRP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výslech navrhovatele</w:t>
      </w:r>
    </w:p>
    <w:p w14:paraId="0D35382D" w14:textId="77777777" w:rsidR="003852A8" w:rsidRP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shlédnutí a výslech maminky</w:t>
      </w:r>
    </w:p>
    <w:p w14:paraId="4DB8DDD4" w14:textId="77777777" w:rsidR="003852A8" w:rsidRP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svědectví/prohlášení..................…,</w:t>
      </w:r>
    </w:p>
    <w:p w14:paraId="4822F2CB" w14:textId="77777777" w:rsidR="003852A8" w:rsidRP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lékařská zpráva..................…,</w:t>
      </w:r>
    </w:p>
    <w:p w14:paraId="7FC93B58" w14:textId="77777777" w:rsidR="003852A8" w:rsidRP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/Doplňte, co vaše tvrzení ještě dokazuje. /</w:t>
      </w:r>
    </w:p>
    <w:p w14:paraId="7A2F014C" w14:textId="77777777" w:rsidR="001524E5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6AADC" w14:textId="5678FA81" w:rsidR="003852A8" w:rsidRPr="003852A8" w:rsidRDefault="003852A8" w:rsidP="00152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III.</w:t>
      </w:r>
    </w:p>
    <w:p w14:paraId="0D23AE8C" w14:textId="65CFCD10" w:rsid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Protože maminka nezvládá péči sama o sebe a potřebuje nutně poskytnout péči prostřednictvím sociálních služeb a není schopna o službu projevit zájem, není schopna identifikovat svoje potřeby a zajistit si řádnou pomoc, proto jí hrozí závažná újma, zůstane-li bez možnosti sama pro sebe sjednat, hradit, kontrolovat, upravovat a případně rušit poskytování sociální služby (pomoci, péče).</w:t>
      </w:r>
    </w:p>
    <w:p w14:paraId="29444DC2" w14:textId="77777777" w:rsidR="001524E5" w:rsidRPr="003852A8" w:rsidRDefault="001524E5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286BB5" w14:textId="156B66A4" w:rsid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Sociální služby často péči poskytují na základě neplatně sjednaných smluv, kdy např. smlouvu v souladu s § 91 odst. 6 zákona o sociálních službách, v platném znění, podepisuje obec s rozšířenou působností, která ale dále nekoná kontrolu, nehradí službu, nezajistí dodržování lidských práv ve službě. Je též nutné si uvědomit, že zde vzniká soukromoprávní vztah (smlouva dle zákona o sociálních službách), která i pro svoji váhu musí být písemná a</w:t>
      </w:r>
      <w:r w:rsidR="001524E5"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>současně sociální služba z důvodu konfliktu zájmů nesmí být ustanovena opatrovníkem, proto je třeba aby maminka měla ve vztahu k sociálním službám ustanovenou osobu, která by hájila její zájmy a bránila tak možnému vzniku vážné újmy, která by mohla vzniknout třeba z prostého faktu, že maminka sama za sebe službu nezaplatí a stala by se tak snadno dlužníkem a služba by jí pro její životní potřeby přestala být poskytována.</w:t>
      </w:r>
    </w:p>
    <w:p w14:paraId="0C5FB265" w14:textId="77777777" w:rsidR="001524E5" w:rsidRPr="003852A8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CD138" w14:textId="74419EA5" w:rsid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Některé služby toto mají vyřešené sociální péčí, kdy samy pracovnice určují, co uživatel potřebuje, co se mu nakoupí, kdy půjde k lékaři. Také určují, co se stane s důchodem, který je vyplácen na tzv. položkový převodní příkaz na účet zařízení sociálních služeb přímo ČSSZ (dříve „hromadný seznam“) a s příspěvkem na péči, který lze přímo odesílat na účet zařízení (otázkou je samozřejmě, kdo by to provedl, když maminka toho není schopna) a to bez stanovení zvláštního příjemce. Nic z toho by ale maminku nechránilo proti svévoli zařízení, nebyla by hájena její práva. Naopak zařízení by mohlo libovolně s maminkou zacházet a nikdo by ho nekontroloval, zda postupuje dle smlouvy, zda by mamince nemohlo být v péči zařízení lépe a zda je s jejími prostředky nakládáno v její prospěch atd.</w:t>
      </w:r>
    </w:p>
    <w:p w14:paraId="199495C0" w14:textId="77777777" w:rsidR="001524E5" w:rsidRPr="003852A8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F39FD" w14:textId="0D9C8B1F" w:rsid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 xml:space="preserve">Maminka již nyní není schopna zaplatit nájem, energie, poplatky a hrozí jí vážná újma (vznik zadlužení) a případné vícenáklady, kdyby bylo nutné počkat až bude vyřešeno opatrovnictví. Maminka si nedokáže rozhodnout, co nakoupí, a nedokáže si k tomu zajistit </w:t>
      </w:r>
      <w:r w:rsidRPr="003852A8">
        <w:rPr>
          <w:rFonts w:ascii="Times New Roman" w:hAnsi="Times New Roman" w:cs="Times New Roman"/>
          <w:sz w:val="24"/>
          <w:szCs w:val="24"/>
        </w:rPr>
        <w:lastRenderedPageBreak/>
        <w:t>prostředky. Její důchod/příspěvek na péči není stanoven v odpovídající výši a maminka není schopna vést řízení k řádnému přiznání sociálních dávek.</w:t>
      </w:r>
    </w:p>
    <w:p w14:paraId="7D5B84D1" w14:textId="77777777" w:rsidR="001524E5" w:rsidRPr="003852A8" w:rsidRDefault="001524E5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0F549" w14:textId="3B24B162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Maminka si neumí vyjednat zdravotní ošetření, nedokáže vyřešit způsob léčby a ošetření, nedokáže si vyzvednout a podat si předepsané léky. Nedokáže si zajistit kompenzační pomůcky (např. vozík, inkontinenční pomůcky). Nedokáže si se zdravotní pojišťovnou vyřešit úhradu těchto pomůcek atd.</w:t>
      </w:r>
    </w:p>
    <w:p w14:paraId="21C229C6" w14:textId="77777777" w:rsidR="001524E5" w:rsidRPr="003852A8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EBAEC" w14:textId="0227CD04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Maminka nedokáže lékařům sdělit svůj informovaný souhlas, případně projevit nesouhlas s</w:t>
      </w:r>
      <w:r w:rsidR="001524E5"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>nabízenou léčbou.</w:t>
      </w:r>
      <w:r w:rsidR="001524E5">
        <w:rPr>
          <w:rFonts w:ascii="Times New Roman" w:hAnsi="Times New Roman" w:cs="Times New Roman"/>
          <w:sz w:val="24"/>
          <w:szCs w:val="24"/>
        </w:rPr>
        <w:t xml:space="preserve"> </w:t>
      </w:r>
      <w:r w:rsidRPr="003852A8">
        <w:rPr>
          <w:rFonts w:ascii="Times New Roman" w:hAnsi="Times New Roman" w:cs="Times New Roman"/>
          <w:sz w:val="24"/>
          <w:szCs w:val="24"/>
        </w:rPr>
        <w:t>Nehlídání práv a nezajišťování práva na zdravotní péči v náležité formě hrozí závažnou újmou a nelze vyčkat až na stanovení opatrovníka po ukončení řízení o omezení svéprávnosti.</w:t>
      </w:r>
    </w:p>
    <w:p w14:paraId="14731139" w14:textId="77777777" w:rsidR="001524E5" w:rsidRPr="003852A8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AFB0" w14:textId="48ED86DE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.................. ..................….…. /Více rozepište, co konkrétně schází/hrozí a vždy zakončujte: ..................…, v případě neřešení hrozí závažná újma, nelze vyčkat až na stanovení opatrovníka po ukončení řízení o omezení svéprávnosti.“/</w:t>
      </w:r>
    </w:p>
    <w:p w14:paraId="6D0E1A14" w14:textId="77777777" w:rsidR="001524E5" w:rsidRPr="003852A8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FCBE1" w14:textId="77777777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Důkaz:</w:t>
      </w:r>
    </w:p>
    <w:p w14:paraId="129D4185" w14:textId="77777777" w:rsid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/Doplňte, co vaše tvrzení dokazuje. /</w:t>
      </w:r>
    </w:p>
    <w:p w14:paraId="3C5539A3" w14:textId="77777777" w:rsidR="001524E5" w:rsidRPr="003852A8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F10F" w14:textId="77777777" w:rsidR="003852A8" w:rsidRPr="003852A8" w:rsidRDefault="003852A8" w:rsidP="00152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IV.</w:t>
      </w:r>
    </w:p>
    <w:p w14:paraId="784147A6" w14:textId="339B7D0C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Výše popsaná maminčina situace je natolik akutní, že je potřeba ji řešit přednostně jmenováním opatrovníka dle § 58 občanského zákoníku, v platném znění, či rychlým jmenováním opatrovníka dle § 465 občanského zákoníku, v platném znění.</w:t>
      </w:r>
    </w:p>
    <w:p w14:paraId="302C6068" w14:textId="77777777" w:rsidR="001524E5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6B000" w14:textId="6F19144A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Navrhovatel proto navrhuje, aby soud vydal neprodleně následující</w:t>
      </w:r>
    </w:p>
    <w:p w14:paraId="60DE6D20" w14:textId="77777777" w:rsidR="001524E5" w:rsidRPr="003852A8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AE437" w14:textId="77777777" w:rsidR="003852A8" w:rsidRDefault="003852A8" w:rsidP="00152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E5">
        <w:rPr>
          <w:rFonts w:ascii="Times New Roman" w:hAnsi="Times New Roman" w:cs="Times New Roman"/>
          <w:b/>
          <w:bCs/>
          <w:sz w:val="24"/>
          <w:szCs w:val="24"/>
        </w:rPr>
        <w:t>rozhodnutí:</w:t>
      </w:r>
    </w:p>
    <w:p w14:paraId="2824E144" w14:textId="77777777" w:rsidR="001524E5" w:rsidRPr="001524E5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E3B12" w14:textId="29E2AD78" w:rsid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 xml:space="preserve">I. Soud jmenuje za účelem zabránění závažné újmy osobě…, </w:t>
      </w:r>
      <w:proofErr w:type="spellStart"/>
      <w:r w:rsidRPr="003852A8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3852A8">
        <w:rPr>
          <w:rFonts w:ascii="Times New Roman" w:hAnsi="Times New Roman" w:cs="Times New Roman"/>
          <w:sz w:val="24"/>
          <w:szCs w:val="24"/>
        </w:rPr>
        <w:t>…, bytem…, pro provedení jednotlivých právních jednání a správy majetku opatrovníka.</w:t>
      </w:r>
    </w:p>
    <w:p w14:paraId="1D963B24" w14:textId="77777777" w:rsidR="001524E5" w:rsidRPr="003852A8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18B7B" w14:textId="5631E60F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II. Opatrovníkem..................…,, nar..................…,, bytem..................…,, se dle § 58 občanského zákoníku, v platném znění, z důvodu hrozící vážné újmy jmenuje..................…, nar..................…,, bytem..................…,</w:t>
      </w:r>
    </w:p>
    <w:p w14:paraId="723EBC19" w14:textId="77777777" w:rsidR="001524E5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E9A48" w14:textId="273D359E" w:rsidR="003852A8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III. Opatrovník je oprávněn jednat samostatně po dobu nezbytně nutnou ve věcech:</w:t>
      </w:r>
    </w:p>
    <w:p w14:paraId="2B4DF811" w14:textId="502D40FF" w:rsidR="003852A8" w:rsidRPr="003852A8" w:rsidRDefault="003852A8" w:rsidP="001524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a. poskytování sociální péče – vyhledání služby/pomoci, vytvoření zájmu o</w:t>
      </w:r>
      <w:r w:rsidR="001524E5"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>službu/pomoc, sjednání smlouvy, změny ve smlouvě, ukončení smlouvy, kontrola výkonu péče, úhrada péče,</w:t>
      </w:r>
    </w:p>
    <w:p w14:paraId="69325BD8" w14:textId="77777777" w:rsidR="003852A8" w:rsidRPr="003852A8" w:rsidRDefault="003852A8" w:rsidP="0015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b. poskytování sociální péče proti vůli nebo bez souhlasu,</w:t>
      </w:r>
    </w:p>
    <w:p w14:paraId="6111D3DF" w14:textId="308D7F0F" w:rsidR="003852A8" w:rsidRPr="003852A8" w:rsidRDefault="003852A8" w:rsidP="001524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c. změny bydliště a rozhodování v souvislosti s ohlášením a změnou místa pobytu a</w:t>
      </w:r>
      <w:r w:rsidR="001524E5"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>trvalého pobytu,</w:t>
      </w:r>
    </w:p>
    <w:p w14:paraId="63425034" w14:textId="0048E10C" w:rsidR="003852A8" w:rsidRPr="003852A8" w:rsidRDefault="003852A8" w:rsidP="001524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d. poskytování zdravotní péče – identifikace, vyhledání pomoci, sjednání smlouvy o</w:t>
      </w:r>
      <w:r w:rsidR="001524E5">
        <w:rPr>
          <w:rFonts w:ascii="Times New Roman" w:hAnsi="Times New Roman" w:cs="Times New Roman"/>
          <w:sz w:val="24"/>
          <w:szCs w:val="24"/>
        </w:rPr>
        <w:t> </w:t>
      </w:r>
      <w:r w:rsidRPr="003852A8">
        <w:rPr>
          <w:rFonts w:ascii="Times New Roman" w:hAnsi="Times New Roman" w:cs="Times New Roman"/>
          <w:sz w:val="24"/>
          <w:szCs w:val="24"/>
        </w:rPr>
        <w:t>poskytnutí zdravotní péče, poskytování informovaného souhlasu, udělování souhlasu se zásahem do integrity těla, zajištění léčebných a rehabilitačních prostředků,</w:t>
      </w:r>
    </w:p>
    <w:p w14:paraId="784003D7" w14:textId="5FA3AB2A" w:rsidR="003852A8" w:rsidRPr="003852A8" w:rsidRDefault="003852A8" w:rsidP="001524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e. přijímání/odmítání zdravotnických služeb a rozhodování o vlastní léčbě, včetně schopnosti vyhledat lékařskou pomoc či realizovat preventivní lékařskou péči,</w:t>
      </w:r>
    </w:p>
    <w:p w14:paraId="2503B2CD" w14:textId="1EE29A9E" w:rsidR="003852A8" w:rsidRPr="003852A8" w:rsidRDefault="003852A8" w:rsidP="001524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 xml:space="preserve">f. podávání žádostí, návrhů a podnětů, zastupování, vedení řízení, uzavírání smíru, podávání řádných i mimořádných opravných prostředků v občanskoprávních, správních </w:t>
      </w:r>
      <w:r w:rsidRPr="003852A8">
        <w:rPr>
          <w:rFonts w:ascii="Times New Roman" w:hAnsi="Times New Roman" w:cs="Times New Roman"/>
          <w:sz w:val="24"/>
          <w:szCs w:val="24"/>
        </w:rPr>
        <w:lastRenderedPageBreak/>
        <w:t>a soudních řízeních, vč. případného namítání neplatnosti právních jednání učiněných ke škodě opatrované,</w:t>
      </w:r>
    </w:p>
    <w:p w14:paraId="33D2B203" w14:textId="19027DA1" w:rsidR="003852A8" w:rsidRPr="003852A8" w:rsidRDefault="003852A8" w:rsidP="001524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g. nakládání s finančními prostředky v rozsahu měsíčních příjmů a úspor ve prospěch úhrady sociální a zdravotní péče, zajištění bytových potřeb a zajištění běžného chodu domácnosti, vč. běžných nákupů (potravin, oblečení, základního vybavení).</w:t>
      </w:r>
    </w:p>
    <w:p w14:paraId="71DA7483" w14:textId="0F9A4609" w:rsidR="003852A8" w:rsidRPr="003852A8" w:rsidRDefault="003852A8" w:rsidP="001524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h. … /doplňte, pokud potřebujete jednat třeba ve věcech insolvence, stavebních řízeních apod./</w:t>
      </w:r>
    </w:p>
    <w:p w14:paraId="6381D293" w14:textId="77777777" w:rsidR="001524E5" w:rsidRDefault="001524E5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08347" w14:textId="2C7D71C1" w:rsidR="006C30B1" w:rsidRPr="003852A8" w:rsidRDefault="003852A8" w:rsidP="003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8">
        <w:rPr>
          <w:rFonts w:ascii="Times New Roman" w:hAnsi="Times New Roman" w:cs="Times New Roman"/>
          <w:sz w:val="24"/>
          <w:szCs w:val="24"/>
        </w:rPr>
        <w:t>IV. Žádný z účastníků nemá nárok na náhradu nákladů.</w:t>
      </w:r>
    </w:p>
    <w:sectPr w:rsidR="006C30B1" w:rsidRPr="00385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75539" w14:textId="77777777" w:rsidR="001B5DD3" w:rsidRDefault="001B5DD3" w:rsidP="00937AE8">
      <w:pPr>
        <w:spacing w:after="0" w:line="240" w:lineRule="auto"/>
      </w:pPr>
      <w:r>
        <w:separator/>
      </w:r>
    </w:p>
  </w:endnote>
  <w:endnote w:type="continuationSeparator" w:id="0">
    <w:p w14:paraId="3E6E70E1" w14:textId="77777777" w:rsidR="001B5DD3" w:rsidRDefault="001B5DD3" w:rsidP="009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B204" w14:textId="77777777" w:rsidR="00CF5890" w:rsidRDefault="00CF58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7C9D" w14:textId="733389D5" w:rsidR="00937AE8" w:rsidRPr="00937AE8" w:rsidRDefault="00937AE8">
    <w:pPr>
      <w:pStyle w:val="Zpat"/>
      <w:rPr>
        <w:rFonts w:ascii="Times New Roman" w:hAnsi="Times New Roman" w:cs="Times New Roman"/>
        <w:sz w:val="24"/>
        <w:szCs w:val="24"/>
      </w:rPr>
    </w:pPr>
    <w:r w:rsidRPr="00937AE8">
      <w:rPr>
        <w:rFonts w:ascii="Times New Roman" w:hAnsi="Times New Roman" w:cs="Times New Roman"/>
        <w:sz w:val="24"/>
        <w:szCs w:val="24"/>
      </w:rPr>
      <w:t xml:space="preserve">Zdroj: </w:t>
    </w:r>
    <w:hyperlink r:id="rId1" w:history="1">
      <w:r w:rsidRPr="00937AE8">
        <w:rPr>
          <w:rStyle w:val="Hypertextovodkaz"/>
          <w:rFonts w:ascii="Times New Roman" w:hAnsi="Times New Roman" w:cs="Times New Roman"/>
          <w:sz w:val="24"/>
          <w:szCs w:val="24"/>
        </w:rPr>
        <w:t>Opatrovník v praxi</w:t>
      </w:r>
    </w:hyperlink>
    <w:r w:rsidRPr="00937AE8">
      <w:rPr>
        <w:rFonts w:ascii="Times New Roman" w:hAnsi="Times New Roman" w:cs="Times New Roman"/>
        <w:sz w:val="24"/>
        <w:szCs w:val="24"/>
      </w:rPr>
      <w:t xml:space="preserve"> (Mgr. Radka Pešlová, 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39CA" w14:textId="77777777" w:rsidR="00CF5890" w:rsidRDefault="00CF5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FEEC" w14:textId="77777777" w:rsidR="001B5DD3" w:rsidRDefault="001B5DD3" w:rsidP="00937AE8">
      <w:pPr>
        <w:spacing w:after="0" w:line="240" w:lineRule="auto"/>
      </w:pPr>
      <w:r>
        <w:separator/>
      </w:r>
    </w:p>
  </w:footnote>
  <w:footnote w:type="continuationSeparator" w:id="0">
    <w:p w14:paraId="01138DB8" w14:textId="77777777" w:rsidR="001B5DD3" w:rsidRDefault="001B5DD3" w:rsidP="0093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466E" w14:textId="77777777" w:rsidR="00CF5890" w:rsidRDefault="00CF58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7824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DA242F" w14:textId="347D0852" w:rsidR="00937AE8" w:rsidRPr="00937AE8" w:rsidRDefault="00937AE8">
        <w:pPr>
          <w:pStyle w:val="Zhlav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7A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7A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7A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7AE8">
          <w:rPr>
            <w:rFonts w:ascii="Times New Roman" w:hAnsi="Times New Roman" w:cs="Times New Roman"/>
            <w:sz w:val="24"/>
            <w:szCs w:val="24"/>
          </w:rPr>
          <w:t>2</w:t>
        </w:r>
        <w:r w:rsidRPr="00937A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B140AE" w14:textId="77777777" w:rsidR="00937AE8" w:rsidRDefault="00937A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DE53" w14:textId="77777777" w:rsidR="00CF5890" w:rsidRDefault="00CF58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A5347"/>
    <w:multiLevelType w:val="hybridMultilevel"/>
    <w:tmpl w:val="320076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8744A1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6894"/>
    <w:multiLevelType w:val="hybridMultilevel"/>
    <w:tmpl w:val="916AF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751F3"/>
    <w:multiLevelType w:val="hybridMultilevel"/>
    <w:tmpl w:val="4C5A7D42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A671F"/>
    <w:multiLevelType w:val="hybridMultilevel"/>
    <w:tmpl w:val="517A1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06AF"/>
    <w:multiLevelType w:val="hybridMultilevel"/>
    <w:tmpl w:val="C36242E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455C"/>
    <w:multiLevelType w:val="hybridMultilevel"/>
    <w:tmpl w:val="04941128"/>
    <w:lvl w:ilvl="0" w:tplc="74E8450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18648">
    <w:abstractNumId w:val="2"/>
  </w:num>
  <w:num w:numId="2" w16cid:durableId="1581865430">
    <w:abstractNumId w:val="5"/>
  </w:num>
  <w:num w:numId="3" w16cid:durableId="1606379227">
    <w:abstractNumId w:val="3"/>
  </w:num>
  <w:num w:numId="4" w16cid:durableId="1831827208">
    <w:abstractNumId w:val="0"/>
  </w:num>
  <w:num w:numId="5" w16cid:durableId="1907716337">
    <w:abstractNumId w:val="1"/>
  </w:num>
  <w:num w:numId="6" w16cid:durableId="2125076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E8"/>
    <w:rsid w:val="00017FF8"/>
    <w:rsid w:val="001524E5"/>
    <w:rsid w:val="001B5DD3"/>
    <w:rsid w:val="0023003D"/>
    <w:rsid w:val="002A52AA"/>
    <w:rsid w:val="002B386D"/>
    <w:rsid w:val="003852A8"/>
    <w:rsid w:val="00475B01"/>
    <w:rsid w:val="00524648"/>
    <w:rsid w:val="00546327"/>
    <w:rsid w:val="006C30B1"/>
    <w:rsid w:val="00706E69"/>
    <w:rsid w:val="00937AE8"/>
    <w:rsid w:val="00B71017"/>
    <w:rsid w:val="00BB36C5"/>
    <w:rsid w:val="00C3770C"/>
    <w:rsid w:val="00CF5890"/>
    <w:rsid w:val="00E972C5"/>
    <w:rsid w:val="00F4010A"/>
    <w:rsid w:val="00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3B6B"/>
  <w15:chartTrackingRefBased/>
  <w15:docId w15:val="{411457A6-6B10-42F9-B5BA-E0356115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AE8"/>
  </w:style>
  <w:style w:type="paragraph" w:styleId="Zpat">
    <w:name w:val="footer"/>
    <w:basedOn w:val="Normln"/>
    <w:link w:val="ZpatChar"/>
    <w:uiPriority w:val="99"/>
    <w:unhideWhenUsed/>
    <w:rsid w:val="009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AE8"/>
  </w:style>
  <w:style w:type="character" w:styleId="Hypertextovodkaz">
    <w:name w:val="Hyperlink"/>
    <w:basedOn w:val="Standardnpsmoodstavce"/>
    <w:uiPriority w:val="99"/>
    <w:unhideWhenUsed/>
    <w:rsid w:val="00937A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7A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77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F5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kruh.cz/media/files/opatrovnik_v_praxi-web_verze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10</cp:revision>
  <dcterms:created xsi:type="dcterms:W3CDTF">2022-11-28T14:02:00Z</dcterms:created>
  <dcterms:modified xsi:type="dcterms:W3CDTF">2024-05-29T13:07:00Z</dcterms:modified>
</cp:coreProperties>
</file>